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1FE45" w14:textId="62FBB65D" w:rsidR="00AD1A7F" w:rsidRDefault="00AD1A7F" w:rsidP="00AD1A7F">
      <w:pPr>
        <w:jc w:val="both"/>
      </w:pPr>
      <w:r>
        <w:t>Na podlagi Odloka o proračunu občine Duplek za leto 20</w:t>
      </w:r>
      <w:r w:rsidR="00FA27F0">
        <w:t>2</w:t>
      </w:r>
      <w:r w:rsidR="003D765F">
        <w:t>4</w:t>
      </w:r>
      <w:r>
        <w:t xml:space="preserve"> (Uradno</w:t>
      </w:r>
      <w:r w:rsidR="004A10F6">
        <w:t xml:space="preserve"> glasilo slovenskih občin, št. </w:t>
      </w:r>
      <w:r w:rsidR="003D765F">
        <w:t>71/2023</w:t>
      </w:r>
      <w:r>
        <w:t xml:space="preserve">) in Pravilnika o dodeljevanju sredstev za pospeševanje in spodbujanje razvoja podjetništva v občini Duplek (Uradno glasilo slovenskih občin, št. </w:t>
      </w:r>
      <w:r w:rsidR="003D765F">
        <w:t>36/2024</w:t>
      </w:r>
      <w:r>
        <w:t>) Občina Duplek objavlja</w:t>
      </w:r>
    </w:p>
    <w:p w14:paraId="30245CFB" w14:textId="77777777" w:rsidR="00AD1A7F" w:rsidRPr="00EC0AF7" w:rsidRDefault="00AD1A7F" w:rsidP="00AD1A7F">
      <w:pPr>
        <w:spacing w:after="0"/>
        <w:jc w:val="center"/>
        <w:rPr>
          <w:b/>
        </w:rPr>
      </w:pPr>
      <w:r w:rsidRPr="00EC0AF7">
        <w:rPr>
          <w:b/>
        </w:rPr>
        <w:t>JAVNI RAZPIS</w:t>
      </w:r>
    </w:p>
    <w:p w14:paraId="7E0FE0B2" w14:textId="77777777" w:rsidR="00AD1A7F" w:rsidRDefault="00AD1A7F" w:rsidP="00AD1A7F">
      <w:pPr>
        <w:spacing w:after="0"/>
        <w:jc w:val="center"/>
        <w:rPr>
          <w:b/>
        </w:rPr>
      </w:pPr>
      <w:r w:rsidRPr="00EC0AF7">
        <w:rPr>
          <w:b/>
        </w:rPr>
        <w:t xml:space="preserve">za sofinanciranje ukrepov pospeševanja razvoja podjetništva </w:t>
      </w:r>
    </w:p>
    <w:p w14:paraId="422C12DC" w14:textId="1F8AB947" w:rsidR="00AD1A7F" w:rsidRDefault="00AD1A7F" w:rsidP="00AD1A7F">
      <w:pPr>
        <w:spacing w:after="0"/>
        <w:jc w:val="center"/>
        <w:rPr>
          <w:b/>
        </w:rPr>
      </w:pPr>
      <w:r w:rsidRPr="00EC0AF7">
        <w:rPr>
          <w:b/>
        </w:rPr>
        <w:t>v občini Duplek za leto 20</w:t>
      </w:r>
      <w:r w:rsidR="00FA27F0">
        <w:rPr>
          <w:b/>
        </w:rPr>
        <w:t>2</w:t>
      </w:r>
      <w:r w:rsidR="003D765F">
        <w:rPr>
          <w:b/>
        </w:rPr>
        <w:t>4</w:t>
      </w:r>
    </w:p>
    <w:p w14:paraId="2FDC680D" w14:textId="77777777" w:rsidR="00AD1A7F" w:rsidRDefault="00AD1A7F" w:rsidP="00AD1A7F">
      <w:pPr>
        <w:spacing w:after="0"/>
        <w:jc w:val="both"/>
        <w:rPr>
          <w:b/>
        </w:rPr>
      </w:pPr>
    </w:p>
    <w:p w14:paraId="3590844E" w14:textId="77777777" w:rsidR="00AD1A7F" w:rsidRPr="00EC0AF7" w:rsidRDefault="00AD1A7F" w:rsidP="00AD1A7F">
      <w:pPr>
        <w:spacing w:after="0"/>
        <w:jc w:val="both"/>
        <w:rPr>
          <w:b/>
        </w:rPr>
      </w:pPr>
    </w:p>
    <w:p w14:paraId="0430660D" w14:textId="77777777" w:rsidR="00AD1A7F" w:rsidRPr="00EC0AF7" w:rsidRDefault="00AD1A7F" w:rsidP="00AD1A7F">
      <w:pPr>
        <w:pStyle w:val="Odstavekseznama"/>
        <w:numPr>
          <w:ilvl w:val="0"/>
          <w:numId w:val="1"/>
        </w:numPr>
        <w:jc w:val="both"/>
        <w:rPr>
          <w:b/>
          <w:u w:val="single"/>
        </w:rPr>
      </w:pPr>
      <w:r w:rsidRPr="00EC0AF7">
        <w:rPr>
          <w:b/>
          <w:u w:val="single"/>
        </w:rPr>
        <w:t>Predmet javnega razpisa</w:t>
      </w:r>
    </w:p>
    <w:p w14:paraId="4FC7BFA9" w14:textId="77777777" w:rsidR="002E4705" w:rsidRDefault="00AD1A7F" w:rsidP="00AD1A7F">
      <w:pPr>
        <w:jc w:val="both"/>
      </w:pPr>
      <w:r>
        <w:t xml:space="preserve">Predmet javnega razpisa je dodelitev proračunskih sredstev za sofinanciranje ukrepov za pospeševanje razvoja podjetništva v občini Duplek, in sicer </w:t>
      </w:r>
      <w:r w:rsidR="002E4705">
        <w:t>ukrepa</w:t>
      </w:r>
    </w:p>
    <w:p w14:paraId="42CCF930" w14:textId="77777777" w:rsidR="002E4705" w:rsidRDefault="002E4705" w:rsidP="002E4705">
      <w:pPr>
        <w:pStyle w:val="Odstavekseznama"/>
        <w:numPr>
          <w:ilvl w:val="0"/>
          <w:numId w:val="10"/>
        </w:numPr>
        <w:jc w:val="both"/>
      </w:pPr>
      <w:r>
        <w:t>naložbe za nakup nove opreme in nematerialnih investicij</w:t>
      </w:r>
      <w:r w:rsidR="00AD1A7F">
        <w:t xml:space="preserve">. </w:t>
      </w:r>
    </w:p>
    <w:p w14:paraId="0437E01E" w14:textId="6CC75A36" w:rsidR="00982B67" w:rsidRDefault="00982B67" w:rsidP="00982B67">
      <w:pPr>
        <w:pStyle w:val="Odstavekseznama"/>
        <w:numPr>
          <w:ilvl w:val="0"/>
          <w:numId w:val="10"/>
        </w:numPr>
      </w:pPr>
      <w:r w:rsidRPr="00982B67">
        <w:t xml:space="preserve">spodbujanje samozaposlovanja </w:t>
      </w:r>
    </w:p>
    <w:p w14:paraId="7CFFCA38" w14:textId="5BDCAD01" w:rsidR="003D765F" w:rsidRDefault="00AD1A7F" w:rsidP="003D765F">
      <w:pPr>
        <w:ind w:left="360"/>
        <w:jc w:val="both"/>
      </w:pPr>
      <w:r>
        <w:t>Namen pomoči je povečanje števila zaposlenih in ustvarjanje novih delovnih mest ter zmanjševanje brezposelnosti</w:t>
      </w:r>
      <w:r w:rsidR="002E4705">
        <w:t xml:space="preserve"> pod točko </w:t>
      </w:r>
      <w:r w:rsidR="00982B67">
        <w:t>b</w:t>
      </w:r>
      <w:r w:rsidR="002E4705">
        <w:t xml:space="preserve">, ter spodbujanje investicijskih vlaganj v nakup nove proizvodne in storitvene opreme za opravljanje dejavnosti po točko </w:t>
      </w:r>
      <w:r w:rsidR="00982B67">
        <w:t>a</w:t>
      </w:r>
      <w:r>
        <w:t xml:space="preserve">. </w:t>
      </w:r>
    </w:p>
    <w:tbl>
      <w:tblPr>
        <w:tblW w:w="0" w:type="auto"/>
        <w:shd w:val="clear" w:color="auto" w:fill="FFFFFF"/>
        <w:tblCellMar>
          <w:left w:w="0" w:type="dxa"/>
          <w:right w:w="0" w:type="dxa"/>
        </w:tblCellMar>
        <w:tblLook w:val="04A0" w:firstRow="1" w:lastRow="0" w:firstColumn="1" w:lastColumn="0" w:noHBand="0" w:noVBand="1"/>
      </w:tblPr>
      <w:tblGrid>
        <w:gridCol w:w="9062"/>
      </w:tblGrid>
      <w:tr w:rsidR="003D765F" w:rsidRPr="003D765F" w14:paraId="6184A24B"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75874590" w14:textId="77777777" w:rsidR="003D765F" w:rsidRPr="003D765F" w:rsidRDefault="003D765F" w:rsidP="003D765F">
            <w:pPr>
              <w:jc w:val="both"/>
            </w:pPr>
            <w:r w:rsidRPr="003D765F">
              <w:rPr>
                <w:b/>
                <w:bCs/>
              </w:rPr>
              <w:t>a)        Nakup nove opreme in nematerialne investicij</w:t>
            </w:r>
          </w:p>
        </w:tc>
      </w:tr>
      <w:tr w:rsidR="003D765F" w:rsidRPr="003D765F" w14:paraId="60D52C37"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tcPr>
          <w:p w14:paraId="3852F030" w14:textId="7C05C365" w:rsidR="00857517" w:rsidRPr="003D765F" w:rsidRDefault="00857517" w:rsidP="003D765F"/>
        </w:tc>
      </w:tr>
      <w:tr w:rsidR="003D765F" w:rsidRPr="003D765F" w14:paraId="51B35E99"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tcPr>
          <w:p w14:paraId="6D0E1E75" w14:textId="19DADABA" w:rsidR="003D765F" w:rsidRPr="003D765F" w:rsidRDefault="003D765F" w:rsidP="00857517">
            <w:pPr>
              <w:spacing w:after="0"/>
            </w:pPr>
          </w:p>
        </w:tc>
      </w:tr>
      <w:tr w:rsidR="003D765F" w:rsidRPr="003D765F" w14:paraId="795A2B7E"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6940E33B" w14:textId="77777777" w:rsidR="003D765F" w:rsidRPr="003D765F" w:rsidRDefault="003D765F" w:rsidP="003D765F">
            <w:pPr>
              <w:jc w:val="both"/>
            </w:pPr>
            <w:r w:rsidRPr="003D765F">
              <w:t>(1) Namen pomoči za naložbe za nakup nove opreme in nematerialnih investicij je spodbujanje investicijskih vlaganj v nakup nove proizvodne in storitvene opreme za opravljanje dejavnosti, za katero je podjetje registrirano in katero tudi dejansko opravlja ter nakup nematerialnih pravic (patenti, licence, tehnološko znanje) zaradi ustanovitve novega podjetja, razširitve obstoječega podjetja ali zaradi uvajanja novega proizvodnega oziroma storitvenega programa (bolj produktivne, racionalnejše, energetsko varčne ali ekološko varčnejše tehnologij, izboljšanje kakovosti proizvodov in storitev). Upravičenci do pomoči so podjetja, ki investirajo v nakup nove proizvodne in storitvene opreme oziroma nematerialne investicij in imajo poslovni sedež na območju občine Duplek.</w:t>
            </w:r>
          </w:p>
        </w:tc>
      </w:tr>
      <w:tr w:rsidR="003D765F" w:rsidRPr="003D765F" w14:paraId="1D67A336"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1343718B" w14:textId="77777777" w:rsidR="003D765F" w:rsidRPr="003D765F" w:rsidRDefault="003D765F" w:rsidP="003D765F">
            <w:pPr>
              <w:jc w:val="both"/>
            </w:pPr>
            <w:r w:rsidRPr="003D765F">
              <w:t>(2) Prejemnik pomoči mora zagotoviti vsaj 25% lastnih sredstev za kritje stroškov posamezne investicije. Materialna in/ali nematerialna investicija mora ostati v lasti upravičenca najmanj dve leti po končani investiciji oziroma se lahko pred iztekom tega obdobja nadomesti z novo, sodobnejšo opremo za enako dejavnost.</w:t>
            </w:r>
          </w:p>
        </w:tc>
      </w:tr>
      <w:tr w:rsidR="003D765F" w:rsidRPr="003D765F" w14:paraId="402DF09B"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2BED0D8F" w14:textId="77777777" w:rsidR="003D765F" w:rsidRPr="003D765F" w:rsidRDefault="003D765F" w:rsidP="003D765F">
            <w:pPr>
              <w:jc w:val="both"/>
            </w:pPr>
            <w:r w:rsidRPr="003D765F">
              <w:t>(3) Upravičenci do nakupa nove opreme po tem pravilniku so:</w:t>
            </w:r>
          </w:p>
        </w:tc>
      </w:tr>
      <w:tr w:rsidR="003D765F" w:rsidRPr="003D765F" w14:paraId="2DD4F518"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3D7432FD" w14:textId="77777777" w:rsidR="003D765F" w:rsidRPr="003D765F" w:rsidRDefault="003D765F" w:rsidP="003D765F">
            <w:pPr>
              <w:jc w:val="both"/>
            </w:pPr>
            <w:r w:rsidRPr="003D765F">
              <w:t xml:space="preserve">• </w:t>
            </w:r>
            <w:proofErr w:type="spellStart"/>
            <w:r w:rsidRPr="003D765F">
              <w:t>mikro</w:t>
            </w:r>
            <w:proofErr w:type="spellEnd"/>
            <w:r w:rsidRPr="003D765F">
              <w:t xml:space="preserve"> podjetja, ki izpolnjujejo pogoje za </w:t>
            </w:r>
            <w:proofErr w:type="spellStart"/>
            <w:r w:rsidRPr="003D765F">
              <w:t>mikro</w:t>
            </w:r>
            <w:proofErr w:type="spellEnd"/>
            <w:r w:rsidRPr="003D765F">
              <w:t xml:space="preserve"> podjetja v skladu z Zakonom o gospodarskih družbah,</w:t>
            </w:r>
          </w:p>
        </w:tc>
      </w:tr>
      <w:tr w:rsidR="003D765F" w:rsidRPr="003D765F" w14:paraId="5EBE81E8"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5DCB63BF" w14:textId="77777777" w:rsidR="003D765F" w:rsidRPr="003D765F" w:rsidRDefault="003D765F" w:rsidP="003D765F">
            <w:pPr>
              <w:jc w:val="both"/>
            </w:pPr>
            <w:r w:rsidRPr="003D765F">
              <w:t>• niso v stečajnem postopku, postopku prisilne izterjave ali likvidacije,</w:t>
            </w:r>
          </w:p>
        </w:tc>
      </w:tr>
      <w:tr w:rsidR="003D765F" w:rsidRPr="003D765F" w14:paraId="58651A9C"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4D8A9439" w14:textId="77777777" w:rsidR="003D765F" w:rsidRPr="003D765F" w:rsidRDefault="003D765F" w:rsidP="003D765F">
            <w:pPr>
              <w:jc w:val="both"/>
            </w:pPr>
            <w:r w:rsidRPr="003D765F">
              <w:t>• so v stanju kapitalske ustreznosti po 11. členu Zakona o finančnem poslovanju, postopkih zaradi insolventnosti in prisilnem prenehanju;</w:t>
            </w:r>
          </w:p>
        </w:tc>
      </w:tr>
      <w:tr w:rsidR="003D765F" w:rsidRPr="003D765F" w14:paraId="497BCF22"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39BAAC96" w14:textId="77777777" w:rsidR="003D765F" w:rsidRPr="003D765F" w:rsidRDefault="003D765F" w:rsidP="003D765F">
            <w:pPr>
              <w:jc w:val="both"/>
            </w:pPr>
            <w:r w:rsidRPr="003D765F">
              <w:lastRenderedPageBreak/>
              <w:t>• niso v težavah in ne dobivajo državne pomoči za reševanje in prestrukturiranje</w:t>
            </w:r>
          </w:p>
        </w:tc>
      </w:tr>
      <w:tr w:rsidR="003D765F" w:rsidRPr="003D765F" w14:paraId="24DE425D"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2DC6209F" w14:textId="77777777" w:rsidR="003D765F" w:rsidRPr="003D765F" w:rsidRDefault="003D765F" w:rsidP="003D765F">
            <w:pPr>
              <w:jc w:val="both"/>
            </w:pPr>
            <w:r w:rsidRPr="003D765F">
              <w:t>• imajo sedež in izvajajo dejavnost v občini Duplek ter je kraj investiranja v občini Duplek</w:t>
            </w:r>
          </w:p>
        </w:tc>
      </w:tr>
      <w:tr w:rsidR="003D765F" w:rsidRPr="003D765F" w14:paraId="324E2131"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7DA4B203" w14:textId="77777777" w:rsidR="003D765F" w:rsidRPr="003D765F" w:rsidRDefault="003D765F" w:rsidP="003D765F">
            <w:pPr>
              <w:jc w:val="both"/>
            </w:pPr>
            <w:r w:rsidRPr="003D765F">
              <w:t>• investirajo v razvoj in razširitev obstoječe dejavnosti, oziroma v novo dejavnost oz. v razvoj novih produktov/storitev na območju občine Duplek in zagotovijo vsaj 25% lastnikov virov za kritje stroškov posamezne investicije. Investicija se mora ohraniti na območju občine vsaj eno leto po prejemu sredstev,  investitorji, ki v preteklem letu niso prejeli sredstev za nakup nove opreme in nematerialnih investicij</w:t>
            </w:r>
          </w:p>
        </w:tc>
      </w:tr>
      <w:tr w:rsidR="003D765F" w:rsidRPr="003D765F" w14:paraId="390F4DF2"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7A5C1144" w14:textId="77777777" w:rsidR="003D765F" w:rsidRPr="003D765F" w:rsidRDefault="003D765F" w:rsidP="003D765F">
            <w:pPr>
              <w:jc w:val="both"/>
            </w:pPr>
            <w:r w:rsidRPr="003D765F">
              <w:t>• investitorji, ki še niso prejeli sredstev iz omenjenega naslova,</w:t>
            </w:r>
          </w:p>
        </w:tc>
      </w:tr>
      <w:tr w:rsidR="003D765F" w:rsidRPr="003D765F" w14:paraId="52C1350F"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1B2E1AA7" w14:textId="77777777" w:rsidR="003D765F" w:rsidRPr="003D765F" w:rsidRDefault="003D765F" w:rsidP="003D765F">
            <w:pPr>
              <w:jc w:val="both"/>
            </w:pPr>
            <w:r w:rsidRPr="003D765F">
              <w:t>• investitorji, ki imajo poravnane zapadle obveznosti do občine Duplek in nimajo blokiranega TRR.</w:t>
            </w:r>
          </w:p>
        </w:tc>
      </w:tr>
      <w:tr w:rsidR="003D765F" w:rsidRPr="003D765F" w14:paraId="586DBFEA"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591D69B9" w14:textId="77777777" w:rsidR="003D765F" w:rsidRPr="003D765F" w:rsidRDefault="003D765F" w:rsidP="003D765F">
            <w:pPr>
              <w:jc w:val="both"/>
            </w:pPr>
            <w:r w:rsidRPr="003D765F">
              <w:t>(4) Upravičeni stroški:</w:t>
            </w:r>
          </w:p>
        </w:tc>
      </w:tr>
      <w:tr w:rsidR="003D765F" w:rsidRPr="003D765F" w14:paraId="0CB058D2"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05684875" w14:textId="77777777" w:rsidR="003D765F" w:rsidRPr="003D765F" w:rsidRDefault="003D765F" w:rsidP="003D765F">
            <w:pPr>
              <w:jc w:val="both"/>
            </w:pPr>
            <w:r w:rsidRPr="003D765F">
              <w:t>• stroški nakupa, urejanja, opremljanja zemljišč na območju občine</w:t>
            </w:r>
          </w:p>
        </w:tc>
      </w:tr>
      <w:tr w:rsidR="003D765F" w:rsidRPr="003D765F" w14:paraId="566CBA3D"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644C1920" w14:textId="77777777" w:rsidR="003D765F" w:rsidRPr="003D765F" w:rsidRDefault="003D765F" w:rsidP="003D765F">
            <w:pPr>
              <w:jc w:val="both"/>
            </w:pPr>
            <w:r w:rsidRPr="003D765F">
              <w:t>• stroški pridobivanja investicijske in projektne dokumentacije za gradnjo poslovnih prostorov</w:t>
            </w:r>
          </w:p>
        </w:tc>
      </w:tr>
      <w:tr w:rsidR="003D765F" w:rsidRPr="003D765F" w14:paraId="1DD291A3"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2431994B" w14:textId="77777777" w:rsidR="003D765F" w:rsidRPr="003D765F" w:rsidRDefault="003D765F" w:rsidP="003D765F">
            <w:pPr>
              <w:jc w:val="both"/>
            </w:pPr>
            <w:r w:rsidRPr="003D765F">
              <w:t>• stroški nakupa nove, večje opreme (večja od vrednosti 850,00 EUR) in celovita obnova obstoječe proizvodnje.</w:t>
            </w:r>
          </w:p>
        </w:tc>
      </w:tr>
      <w:tr w:rsidR="003D765F" w:rsidRPr="003D765F" w14:paraId="0C9BE4BF"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3229E751" w14:textId="77777777" w:rsidR="003D765F" w:rsidRPr="003D765F" w:rsidRDefault="003D765F" w:rsidP="003D765F">
            <w:pPr>
              <w:jc w:val="both"/>
            </w:pPr>
            <w:r w:rsidRPr="003D765F">
              <w:t>(5) Upravičeni stroški za nematerialne investicije:</w:t>
            </w:r>
          </w:p>
        </w:tc>
      </w:tr>
      <w:tr w:rsidR="003D765F" w:rsidRPr="003D765F" w14:paraId="3686AD67"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53A33074" w14:textId="77777777" w:rsidR="003D765F" w:rsidRPr="003D765F" w:rsidRDefault="003D765F" w:rsidP="003D765F">
            <w:pPr>
              <w:jc w:val="both"/>
            </w:pPr>
            <w:r w:rsidRPr="003D765F">
              <w:t xml:space="preserve">stroški nakupa patentov, licenc, know-how ali </w:t>
            </w:r>
            <w:proofErr w:type="spellStart"/>
            <w:r w:rsidRPr="003D765F">
              <w:t>nepatentiranega</w:t>
            </w:r>
            <w:proofErr w:type="spellEnd"/>
            <w:r w:rsidRPr="003D765F">
              <w:t xml:space="preserve"> tehničnega znanja te programske opreme.</w:t>
            </w:r>
          </w:p>
        </w:tc>
      </w:tr>
      <w:tr w:rsidR="003D765F" w:rsidRPr="003D765F" w14:paraId="7908BFDE"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67B72B65" w14:textId="77777777" w:rsidR="003D765F" w:rsidRPr="003D765F" w:rsidRDefault="003D765F" w:rsidP="003D765F">
            <w:pPr>
              <w:jc w:val="both"/>
            </w:pPr>
            <w:r w:rsidRPr="003D765F">
              <w:t>(6) Intenzivnost pomoči:</w:t>
            </w:r>
          </w:p>
        </w:tc>
      </w:tr>
      <w:tr w:rsidR="003D765F" w:rsidRPr="003D765F" w14:paraId="5648AFB3"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5FB5A35A" w14:textId="77777777" w:rsidR="003D765F" w:rsidRPr="003D765F" w:rsidRDefault="003D765F" w:rsidP="003D765F">
            <w:pPr>
              <w:jc w:val="both"/>
            </w:pPr>
            <w:r w:rsidRPr="003D765F">
              <w:t>• v višini do 75 % upravičenih stroškov posamezne investicije</w:t>
            </w:r>
          </w:p>
        </w:tc>
      </w:tr>
      <w:tr w:rsidR="003D765F" w:rsidRPr="003D765F" w14:paraId="58ED7095"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3D895778" w14:textId="3BE5F48D" w:rsidR="003D765F" w:rsidRPr="003D765F" w:rsidRDefault="003D765F" w:rsidP="003D765F">
            <w:pPr>
              <w:jc w:val="both"/>
            </w:pPr>
            <w:r w:rsidRPr="003D765F">
              <w:t>Sredstva pomoči  se razdelijo med upravičence sorazmerno glede na višino vloženih sredstev za nakup nove opreme in nematerialnih investicij. Kadar zahtevki presegajo razpoložljiva sredstva zagotovljena v proračunu Občine Duplek, višina pomoči na posameznega upravičenca v tekočem koledarskem letu ne sme presegati 20 % od skupno razpisanih sredstev za ta ukrep.</w:t>
            </w:r>
          </w:p>
        </w:tc>
      </w:tr>
    </w:tbl>
    <w:p w14:paraId="5FF6BF91" w14:textId="77777777" w:rsidR="0064063C" w:rsidRDefault="0064063C" w:rsidP="00AD1A7F">
      <w:pPr>
        <w:jc w:val="both"/>
      </w:pPr>
    </w:p>
    <w:tbl>
      <w:tblPr>
        <w:tblW w:w="0" w:type="auto"/>
        <w:shd w:val="clear" w:color="auto" w:fill="FFFFFF"/>
        <w:tblCellMar>
          <w:left w:w="0" w:type="dxa"/>
          <w:right w:w="0" w:type="dxa"/>
        </w:tblCellMar>
        <w:tblLook w:val="04A0" w:firstRow="1" w:lastRow="0" w:firstColumn="1" w:lastColumn="0" w:noHBand="0" w:noVBand="1"/>
      </w:tblPr>
      <w:tblGrid>
        <w:gridCol w:w="9062"/>
      </w:tblGrid>
      <w:tr w:rsidR="003D765F" w:rsidRPr="003D765F" w14:paraId="4C547DDE"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15ED514C" w14:textId="77777777" w:rsidR="003D765F" w:rsidRPr="003D765F" w:rsidRDefault="003D765F" w:rsidP="003D765F">
            <w:pPr>
              <w:jc w:val="both"/>
            </w:pPr>
            <w:r w:rsidRPr="003D765F">
              <w:rPr>
                <w:b/>
                <w:bCs/>
              </w:rPr>
              <w:t>b)        Samozaposlitev</w:t>
            </w:r>
          </w:p>
        </w:tc>
      </w:tr>
      <w:tr w:rsidR="003D765F" w:rsidRPr="003D765F" w14:paraId="634A2B38"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606D7C65" w14:textId="77777777" w:rsidR="003D765F" w:rsidRPr="003D765F" w:rsidRDefault="003D765F" w:rsidP="003D765F">
            <w:pPr>
              <w:jc w:val="both"/>
            </w:pPr>
            <w:r w:rsidRPr="003D765F">
              <w:t> </w:t>
            </w:r>
          </w:p>
        </w:tc>
      </w:tr>
      <w:tr w:rsidR="003D765F" w:rsidRPr="003D765F" w14:paraId="6A132B08"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2F68FF34" w14:textId="2D862C64" w:rsidR="003D765F" w:rsidRPr="003D765F" w:rsidRDefault="003D765F" w:rsidP="003D765F">
            <w:pPr>
              <w:jc w:val="both"/>
            </w:pPr>
          </w:p>
        </w:tc>
      </w:tr>
      <w:tr w:rsidR="003D765F" w:rsidRPr="003D765F" w14:paraId="0B198194"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7C66B422" w14:textId="77777777" w:rsidR="003D765F" w:rsidRPr="003D765F" w:rsidRDefault="003D765F" w:rsidP="003D765F">
            <w:pPr>
              <w:jc w:val="both"/>
            </w:pPr>
            <w:r w:rsidRPr="003D765F">
              <w:t>(1) Namen pomoči je povečanje števila zaposlenih in ustvarjanje novih delovnih mest ter zmanjševanje brezposelnosti.</w:t>
            </w:r>
          </w:p>
        </w:tc>
      </w:tr>
      <w:tr w:rsidR="003D765F" w:rsidRPr="003D765F" w14:paraId="6E31A4C8"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6C8CBCBE" w14:textId="77777777" w:rsidR="003D765F" w:rsidRPr="003D765F" w:rsidRDefault="003D765F" w:rsidP="003D765F">
            <w:pPr>
              <w:jc w:val="both"/>
            </w:pPr>
            <w:r w:rsidRPr="003D765F">
              <w:t>(2) Upravičenci do sredstev za realizacijo samozaposlitve so brezposelne osebe, ki so državljani Republike Slovenije, imajo stalno prebivališče na območju občine Duplek, so bile prijavljene na Zavodu za zaposlovanja najmanj šest mesecev pred realizacijo samozaposlitve in v obdobju določenim z razpisom, realizirajo samozaposlitve v okviru programa zavoda za spodbujanje samozaposlovanja.</w:t>
            </w:r>
          </w:p>
        </w:tc>
      </w:tr>
      <w:tr w:rsidR="003D765F" w:rsidRPr="003D765F" w14:paraId="5CB6DE92"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018B6BE5" w14:textId="77777777" w:rsidR="003D765F" w:rsidRPr="003D765F" w:rsidRDefault="003D765F" w:rsidP="003D765F">
            <w:pPr>
              <w:jc w:val="both"/>
            </w:pPr>
            <w:r w:rsidRPr="003D765F">
              <w:lastRenderedPageBreak/>
              <w:t>(3) Upravičenci do sredstev za samozaposlitev morajo realizirati samozaposlitve na območju občine Duplek (sedež in poslovni prostori morajo biti na območju občine Duplek).</w:t>
            </w:r>
          </w:p>
        </w:tc>
      </w:tr>
      <w:tr w:rsidR="003D765F" w:rsidRPr="003D765F" w14:paraId="1063780A" w14:textId="77777777" w:rsidTr="003D765F">
        <w:tc>
          <w:tcPr>
            <w:tcW w:w="9062" w:type="dxa"/>
            <w:tcBorders>
              <w:top w:val="nil"/>
              <w:left w:val="nil"/>
              <w:bottom w:val="nil"/>
              <w:right w:val="nil"/>
            </w:tcBorders>
            <w:shd w:val="clear" w:color="auto" w:fill="FFFFFF"/>
            <w:tcMar>
              <w:top w:w="0" w:type="dxa"/>
              <w:left w:w="108" w:type="dxa"/>
              <w:bottom w:w="0" w:type="dxa"/>
              <w:right w:w="108" w:type="dxa"/>
            </w:tcMar>
            <w:hideMark/>
          </w:tcPr>
          <w:p w14:paraId="6E857196" w14:textId="77777777" w:rsidR="003D765F" w:rsidRPr="003D765F" w:rsidRDefault="003D765F" w:rsidP="003D765F">
            <w:pPr>
              <w:jc w:val="both"/>
            </w:pPr>
            <w:r w:rsidRPr="003D765F">
              <w:t>(4) Dejavnost se mora ohraniti na območju občine Duplek vsaj dve leti po realizaciji samozaposlitve.</w:t>
            </w:r>
          </w:p>
        </w:tc>
      </w:tr>
    </w:tbl>
    <w:p w14:paraId="1E0B2D41" w14:textId="11D2E12F" w:rsidR="0064063C" w:rsidRDefault="00490B09" w:rsidP="00AD1A7F">
      <w:pPr>
        <w:jc w:val="both"/>
      </w:pPr>
      <w:r>
        <w:t xml:space="preserve">                                                                                             </w:t>
      </w:r>
    </w:p>
    <w:p w14:paraId="0B35EFE1" w14:textId="37598BBC" w:rsidR="005E6A6F" w:rsidRDefault="00AD1A7F" w:rsidP="0064063C">
      <w:pPr>
        <w:pStyle w:val="Odstavekseznama"/>
        <w:numPr>
          <w:ilvl w:val="0"/>
          <w:numId w:val="1"/>
        </w:numPr>
        <w:jc w:val="both"/>
        <w:rPr>
          <w:b/>
          <w:u w:val="single"/>
        </w:rPr>
      </w:pPr>
      <w:r w:rsidRPr="000F3D52">
        <w:rPr>
          <w:b/>
          <w:u w:val="single"/>
        </w:rPr>
        <w:t>Upravičeni stroški</w:t>
      </w:r>
    </w:p>
    <w:p w14:paraId="2A91D307" w14:textId="77777777" w:rsidR="00355C9B" w:rsidRPr="00355C9B" w:rsidRDefault="00355C9B" w:rsidP="00355C9B">
      <w:pPr>
        <w:pStyle w:val="Odstavekseznama"/>
        <w:ind w:left="1080"/>
        <w:jc w:val="both"/>
        <w:rPr>
          <w:b/>
          <w:u w:val="single"/>
        </w:rPr>
      </w:pPr>
    </w:p>
    <w:p w14:paraId="2F403CF1" w14:textId="77777777" w:rsidR="00AD1A7F" w:rsidRDefault="00AD1A7F" w:rsidP="005E6A6F">
      <w:pPr>
        <w:pStyle w:val="Odstavekseznama"/>
        <w:numPr>
          <w:ilvl w:val="0"/>
          <w:numId w:val="14"/>
        </w:numPr>
        <w:jc w:val="both"/>
      </w:pPr>
      <w:r w:rsidRPr="00355C9B">
        <w:rPr>
          <w:b/>
          <w:bCs/>
        </w:rPr>
        <w:t>Upravičeni stroški</w:t>
      </w:r>
      <w:r w:rsidR="005548A3" w:rsidRPr="00355C9B">
        <w:rPr>
          <w:b/>
          <w:bCs/>
        </w:rPr>
        <w:t xml:space="preserve"> za samozaposlitev</w:t>
      </w:r>
      <w:r w:rsidRPr="00852AA2">
        <w:t xml:space="preserve"> so stroški za realizacijo samozaposlitve osebe, ki je na Zavodu RS za zaposlovanje – območna služba Maribor prijavljena kot brezposelna oseba. </w:t>
      </w:r>
    </w:p>
    <w:p w14:paraId="4E6EB7DA" w14:textId="77777777" w:rsidR="00AD1A7F" w:rsidRDefault="00AD1A7F" w:rsidP="00AD1A7F">
      <w:pPr>
        <w:jc w:val="both"/>
      </w:pPr>
      <w:r w:rsidRPr="00852AA2">
        <w:t>Višina dodeljenih sredstev za kritje upravičenih stroškov</w:t>
      </w:r>
      <w:r>
        <w:t xml:space="preserve"> za samozaposlitev je do 5 minimalnih mesečnih plač ali do 7 minimalnih mesečnih plač, če se samozaposli invalid.</w:t>
      </w:r>
    </w:p>
    <w:p w14:paraId="5496CF39" w14:textId="2E1FDEFC" w:rsidR="00355C9B" w:rsidRDefault="00AD1A7F" w:rsidP="00AD1A7F">
      <w:pPr>
        <w:jc w:val="both"/>
      </w:pPr>
      <w:r>
        <w:t>Zgornja višina dodeljenih sredstev za izvedbo tega ukrepa za posameznega upravičena ne sme preseči navedene višine, in sicer ne glede nato, iz katerih javnih virov (sredstva občinskega, državnega proračuna ali mednarodnih virov).</w:t>
      </w:r>
    </w:p>
    <w:p w14:paraId="164D173B" w14:textId="77777777" w:rsidR="005E6A6F" w:rsidRPr="00355C9B" w:rsidRDefault="005E6A6F" w:rsidP="005E6A6F">
      <w:pPr>
        <w:pStyle w:val="Odstavekseznama"/>
        <w:numPr>
          <w:ilvl w:val="0"/>
          <w:numId w:val="14"/>
        </w:numPr>
        <w:spacing w:after="0"/>
        <w:jc w:val="both"/>
        <w:rPr>
          <w:rFonts w:cs="Arial"/>
          <w:b/>
          <w:bCs/>
          <w:szCs w:val="22"/>
        </w:rPr>
      </w:pPr>
      <w:r w:rsidRPr="00355C9B">
        <w:rPr>
          <w:rFonts w:cs="Arial"/>
          <w:b/>
          <w:bCs/>
          <w:szCs w:val="22"/>
        </w:rPr>
        <w:t>Upravičeni stroški</w:t>
      </w:r>
      <w:r w:rsidR="00FF583A" w:rsidRPr="00355C9B">
        <w:rPr>
          <w:rFonts w:cs="Arial"/>
          <w:b/>
          <w:bCs/>
          <w:szCs w:val="22"/>
        </w:rPr>
        <w:t xml:space="preserve"> za nakup nove opreme  so</w:t>
      </w:r>
      <w:r w:rsidRPr="00355C9B">
        <w:rPr>
          <w:rFonts w:cs="Arial"/>
          <w:b/>
          <w:bCs/>
          <w:szCs w:val="22"/>
        </w:rPr>
        <w:t>:</w:t>
      </w:r>
    </w:p>
    <w:p w14:paraId="2680ED54" w14:textId="77777777" w:rsidR="005E6A6F" w:rsidRPr="00CA5ED0" w:rsidRDefault="005E6A6F" w:rsidP="005E6A6F">
      <w:pPr>
        <w:pStyle w:val="Odstavekseznama"/>
        <w:numPr>
          <w:ilvl w:val="0"/>
          <w:numId w:val="12"/>
        </w:numPr>
        <w:spacing w:after="0"/>
        <w:jc w:val="both"/>
        <w:rPr>
          <w:rFonts w:cs="Arial"/>
          <w:szCs w:val="22"/>
        </w:rPr>
      </w:pPr>
      <w:r w:rsidRPr="00CA5ED0">
        <w:rPr>
          <w:rFonts w:cs="Arial"/>
          <w:szCs w:val="22"/>
        </w:rPr>
        <w:t>stroški nakupa, urejanja, opremljanja zemljišč na območju občine</w:t>
      </w:r>
    </w:p>
    <w:p w14:paraId="3B1D8084" w14:textId="77777777" w:rsidR="005E6A6F" w:rsidRPr="00CA5ED0" w:rsidRDefault="005E6A6F" w:rsidP="005E6A6F">
      <w:pPr>
        <w:pStyle w:val="Odstavekseznama"/>
        <w:numPr>
          <w:ilvl w:val="0"/>
          <w:numId w:val="12"/>
        </w:numPr>
        <w:spacing w:after="0"/>
        <w:jc w:val="both"/>
        <w:rPr>
          <w:rFonts w:cs="Arial"/>
          <w:szCs w:val="22"/>
        </w:rPr>
      </w:pPr>
      <w:r w:rsidRPr="00CA5ED0">
        <w:rPr>
          <w:rFonts w:cs="Arial"/>
          <w:szCs w:val="22"/>
        </w:rPr>
        <w:t>stroški pridobivanja investicijske in projektne dokumentacije za gradnjo poslovnih prostorov</w:t>
      </w:r>
    </w:p>
    <w:p w14:paraId="75D808FD" w14:textId="77777777" w:rsidR="005E6A6F" w:rsidRPr="00CA5ED0" w:rsidRDefault="005E6A6F" w:rsidP="005E6A6F">
      <w:pPr>
        <w:pStyle w:val="Odstavekseznama"/>
        <w:numPr>
          <w:ilvl w:val="0"/>
          <w:numId w:val="12"/>
        </w:numPr>
        <w:spacing w:after="0"/>
        <w:jc w:val="both"/>
        <w:rPr>
          <w:rFonts w:cs="Arial"/>
          <w:szCs w:val="22"/>
        </w:rPr>
      </w:pPr>
      <w:r w:rsidRPr="00CA5ED0">
        <w:rPr>
          <w:rFonts w:cs="Arial"/>
          <w:szCs w:val="22"/>
        </w:rPr>
        <w:t>stroški nakupa nove, večje opreme (večja od vrednosti 850,00 EUR) in celovita obnova obstoječe proizvodnje.</w:t>
      </w:r>
    </w:p>
    <w:p w14:paraId="7BDDC539" w14:textId="77777777" w:rsidR="005E6A6F" w:rsidRPr="00CA5ED0" w:rsidRDefault="005E6A6F" w:rsidP="005E6A6F">
      <w:pPr>
        <w:spacing w:after="0"/>
        <w:jc w:val="both"/>
        <w:rPr>
          <w:rFonts w:cs="Arial"/>
          <w:szCs w:val="22"/>
        </w:rPr>
      </w:pPr>
    </w:p>
    <w:p w14:paraId="05E40A88" w14:textId="77777777" w:rsidR="005E6A6F" w:rsidRPr="00CA5ED0" w:rsidRDefault="005E6A6F" w:rsidP="005E6A6F">
      <w:pPr>
        <w:spacing w:after="0"/>
        <w:jc w:val="both"/>
        <w:rPr>
          <w:rFonts w:cs="Arial"/>
          <w:szCs w:val="22"/>
        </w:rPr>
      </w:pPr>
      <w:r w:rsidRPr="00CA5ED0">
        <w:rPr>
          <w:rFonts w:cs="Arial"/>
          <w:szCs w:val="22"/>
        </w:rPr>
        <w:t>Upravičeni stroški za nematerialne investicije:</w:t>
      </w:r>
    </w:p>
    <w:p w14:paraId="4E93650D" w14:textId="3F4CF0E2" w:rsidR="005E6A6F" w:rsidRPr="003D765F" w:rsidRDefault="005E6A6F" w:rsidP="00AD1A7F">
      <w:pPr>
        <w:pStyle w:val="Odstavekseznama"/>
        <w:numPr>
          <w:ilvl w:val="0"/>
          <w:numId w:val="12"/>
        </w:numPr>
        <w:spacing w:after="0"/>
        <w:jc w:val="both"/>
        <w:rPr>
          <w:rFonts w:cs="Arial"/>
          <w:szCs w:val="22"/>
        </w:rPr>
      </w:pPr>
      <w:r w:rsidRPr="00CA5ED0">
        <w:rPr>
          <w:rFonts w:cs="Arial"/>
          <w:szCs w:val="22"/>
        </w:rPr>
        <w:t xml:space="preserve">stroški nakupa patentov, licenc, know-how ali </w:t>
      </w:r>
      <w:proofErr w:type="spellStart"/>
      <w:r w:rsidRPr="00CA5ED0">
        <w:rPr>
          <w:rFonts w:cs="Arial"/>
          <w:szCs w:val="22"/>
        </w:rPr>
        <w:t>nepatentiranega</w:t>
      </w:r>
      <w:proofErr w:type="spellEnd"/>
      <w:r w:rsidRPr="00CA5ED0">
        <w:rPr>
          <w:rFonts w:cs="Arial"/>
          <w:szCs w:val="22"/>
        </w:rPr>
        <w:t xml:space="preserve"> tehničnega znanja te programske opreme.</w:t>
      </w:r>
    </w:p>
    <w:p w14:paraId="07988A01" w14:textId="77777777" w:rsidR="005E6A6F" w:rsidRPr="00CA5ED0" w:rsidRDefault="005E6A6F" w:rsidP="005E6A6F">
      <w:pPr>
        <w:spacing w:after="0"/>
        <w:jc w:val="both"/>
        <w:rPr>
          <w:rFonts w:cs="Arial"/>
          <w:szCs w:val="22"/>
        </w:rPr>
      </w:pPr>
      <w:r w:rsidRPr="00CA5ED0">
        <w:rPr>
          <w:rFonts w:cs="Arial"/>
          <w:szCs w:val="22"/>
        </w:rPr>
        <w:t>Intenzivnost pomoči:</w:t>
      </w:r>
    </w:p>
    <w:p w14:paraId="01F2F985" w14:textId="77777777" w:rsidR="005E6A6F" w:rsidRPr="00CA5ED0" w:rsidRDefault="005E6A6F" w:rsidP="005E6A6F">
      <w:pPr>
        <w:pStyle w:val="Odstavekseznama"/>
        <w:numPr>
          <w:ilvl w:val="0"/>
          <w:numId w:val="12"/>
        </w:numPr>
        <w:spacing w:after="0"/>
        <w:jc w:val="both"/>
        <w:rPr>
          <w:rFonts w:cs="Arial"/>
          <w:szCs w:val="22"/>
        </w:rPr>
      </w:pPr>
      <w:r w:rsidRPr="00CA5ED0">
        <w:rPr>
          <w:rFonts w:cs="Arial"/>
          <w:szCs w:val="22"/>
        </w:rPr>
        <w:t>v višini</w:t>
      </w:r>
      <w:r>
        <w:rPr>
          <w:rFonts w:cs="Arial"/>
          <w:szCs w:val="22"/>
        </w:rPr>
        <w:t xml:space="preserve"> do</w:t>
      </w:r>
      <w:r w:rsidRPr="00CA5ED0">
        <w:rPr>
          <w:rFonts w:cs="Arial"/>
          <w:szCs w:val="22"/>
        </w:rPr>
        <w:t xml:space="preserve"> </w:t>
      </w:r>
      <w:r>
        <w:rPr>
          <w:rFonts w:cs="Arial"/>
          <w:szCs w:val="22"/>
        </w:rPr>
        <w:t>7</w:t>
      </w:r>
      <w:r w:rsidRPr="00CA5ED0">
        <w:rPr>
          <w:rFonts w:cs="Arial"/>
          <w:szCs w:val="22"/>
        </w:rPr>
        <w:t>5% upravičenih stroškov posamezne investicije</w:t>
      </w:r>
    </w:p>
    <w:p w14:paraId="74A37F84" w14:textId="583D4721" w:rsidR="005E6A6F" w:rsidRDefault="001D7FC0" w:rsidP="00AD1A7F">
      <w:pPr>
        <w:pStyle w:val="Odstavekseznama"/>
        <w:numPr>
          <w:ilvl w:val="0"/>
          <w:numId w:val="12"/>
        </w:numPr>
        <w:spacing w:after="0"/>
        <w:jc w:val="both"/>
        <w:rPr>
          <w:rFonts w:cs="Arial"/>
          <w:szCs w:val="22"/>
        </w:rPr>
      </w:pPr>
      <w:r w:rsidRPr="001D7FC0">
        <w:rPr>
          <w:rFonts w:cs="Segoe UI"/>
          <w:szCs w:val="22"/>
        </w:rPr>
        <w:t xml:space="preserve">sredstva pomoči  se razdelijo med upravičence sorazmerno glede na višino vloženih sredstev za nakup nove opreme in nematerialnih investicij. Kadar zahtevki presegajo razpoložljiva sredstva zagotovljena v proračunu Občine Duplek, višina pomoči na posameznega upravičenca v tekočem koledarskem letu ne sme presegati </w:t>
      </w:r>
      <w:r w:rsidR="00857517">
        <w:rPr>
          <w:rFonts w:cs="Segoe UI"/>
          <w:szCs w:val="22"/>
        </w:rPr>
        <w:t>20</w:t>
      </w:r>
      <w:r w:rsidRPr="001D7FC0">
        <w:rPr>
          <w:rFonts w:cs="Segoe UI"/>
          <w:szCs w:val="22"/>
        </w:rPr>
        <w:t xml:space="preserve"> % od skupno razpisanih sredstev za ta ukrep.</w:t>
      </w:r>
    </w:p>
    <w:p w14:paraId="17DE10F8" w14:textId="77777777" w:rsidR="00403DEE" w:rsidRPr="00403DEE" w:rsidRDefault="00403DEE" w:rsidP="00403DEE">
      <w:pPr>
        <w:pStyle w:val="Odstavekseznama"/>
        <w:spacing w:after="0"/>
        <w:jc w:val="both"/>
        <w:rPr>
          <w:rFonts w:cs="Arial"/>
          <w:szCs w:val="22"/>
        </w:rPr>
      </w:pPr>
    </w:p>
    <w:p w14:paraId="3F5FCE15" w14:textId="77777777" w:rsidR="00AD1A7F" w:rsidRDefault="00AD1A7F" w:rsidP="00AD1A7F">
      <w:pPr>
        <w:pStyle w:val="Odstavekseznama"/>
        <w:numPr>
          <w:ilvl w:val="0"/>
          <w:numId w:val="1"/>
        </w:numPr>
        <w:jc w:val="both"/>
        <w:rPr>
          <w:b/>
          <w:u w:val="single"/>
        </w:rPr>
      </w:pPr>
      <w:r w:rsidRPr="00852AA2">
        <w:rPr>
          <w:b/>
          <w:u w:val="single"/>
        </w:rPr>
        <w:t>Dokazila</w:t>
      </w:r>
    </w:p>
    <w:p w14:paraId="1646D26B" w14:textId="0324C0C7" w:rsidR="00355C9B" w:rsidRPr="00355C9B" w:rsidRDefault="00355C9B" w:rsidP="00355C9B">
      <w:pPr>
        <w:jc w:val="both"/>
        <w:rPr>
          <w:b/>
          <w:u w:val="single"/>
        </w:rPr>
      </w:pPr>
      <w:r>
        <w:rPr>
          <w:b/>
          <w:u w:val="single"/>
        </w:rPr>
        <w:t>Samozaposlitev</w:t>
      </w:r>
    </w:p>
    <w:p w14:paraId="5971E175" w14:textId="77777777" w:rsidR="00AD1A7F" w:rsidRDefault="00AD1A7F" w:rsidP="00AD1A7F">
      <w:pPr>
        <w:jc w:val="both"/>
      </w:pPr>
      <w:r>
        <w:t>Vlagatelj mora k vlogi za pridobitev sredstev spodbujanja samozaposlovanja predložiti naslednja dokazila:</w:t>
      </w:r>
    </w:p>
    <w:p w14:paraId="00E31994" w14:textId="77777777" w:rsidR="00AD1A7F" w:rsidRDefault="00AD1A7F" w:rsidP="00AD1A7F">
      <w:pPr>
        <w:pStyle w:val="Odstavekseznama"/>
        <w:numPr>
          <w:ilvl w:val="0"/>
          <w:numId w:val="5"/>
        </w:numPr>
        <w:jc w:val="both"/>
      </w:pPr>
      <w:r>
        <w:t>Potrdilo o stalnem prebivališču v občini Duplek, ki ne sme biti starejše od 30 dni</w:t>
      </w:r>
    </w:p>
    <w:p w14:paraId="2358EE9A" w14:textId="02C50E8B" w:rsidR="00AD1A7F" w:rsidRDefault="00AD1A7F" w:rsidP="00AD1A7F">
      <w:pPr>
        <w:pStyle w:val="Odstavekseznama"/>
        <w:numPr>
          <w:ilvl w:val="0"/>
          <w:numId w:val="5"/>
        </w:numPr>
        <w:jc w:val="both"/>
      </w:pPr>
      <w:r>
        <w:t xml:space="preserve">Dokazilo o samozaposlitvi (fotokopija obrazca M1/M2, iz katere je razvidno, da je samozaposlitev realizirana za polni delovni čas </w:t>
      </w:r>
      <w:r w:rsidR="00AE0298">
        <w:t xml:space="preserve">v obdobju od </w:t>
      </w:r>
      <w:r w:rsidR="00D96C17">
        <w:t>3</w:t>
      </w:r>
      <w:r w:rsidR="00AE0298">
        <w:t>1.1</w:t>
      </w:r>
      <w:r w:rsidR="00D96C17">
        <w:t>0.</w:t>
      </w:r>
      <w:r w:rsidR="00AE0298">
        <w:t>20</w:t>
      </w:r>
      <w:r w:rsidR="00C767D2">
        <w:t>2</w:t>
      </w:r>
      <w:r w:rsidR="00857517">
        <w:t>3</w:t>
      </w:r>
      <w:r w:rsidR="00AE0298">
        <w:t xml:space="preserve"> do 3</w:t>
      </w:r>
      <w:r w:rsidR="00D96C17">
        <w:t>1</w:t>
      </w:r>
      <w:r w:rsidR="00AE0298">
        <w:t>.1</w:t>
      </w:r>
      <w:r w:rsidR="00D96C17">
        <w:t>0</w:t>
      </w:r>
      <w:r w:rsidR="00AE0298">
        <w:t>.202</w:t>
      </w:r>
      <w:r w:rsidR="00857517">
        <w:t>4</w:t>
      </w:r>
      <w:r w:rsidR="00AE0298">
        <w:t xml:space="preserve"> </w:t>
      </w:r>
      <w:r>
        <w:t>in z izjavo »fotokopija enaka originalu« in s podpisom vlagatelja</w:t>
      </w:r>
    </w:p>
    <w:p w14:paraId="25C64764" w14:textId="77777777" w:rsidR="003301EB" w:rsidRDefault="00AD1A7F" w:rsidP="00AD1A7F">
      <w:pPr>
        <w:pStyle w:val="Odstavekseznama"/>
        <w:numPr>
          <w:ilvl w:val="0"/>
          <w:numId w:val="5"/>
        </w:numPr>
        <w:jc w:val="both"/>
      </w:pPr>
      <w:r>
        <w:lastRenderedPageBreak/>
        <w:t>Dokazilo o opravljanju gospodarske dejavnosti (potrdilo AJPES) ali druga ustrezna dokazila v skladu z veljavno zakonodajo</w:t>
      </w:r>
    </w:p>
    <w:p w14:paraId="42AD8435" w14:textId="77777777" w:rsidR="00AD1A7F" w:rsidRDefault="003301EB" w:rsidP="00AD1A7F">
      <w:pPr>
        <w:pStyle w:val="Odstavekseznama"/>
        <w:numPr>
          <w:ilvl w:val="0"/>
          <w:numId w:val="5"/>
        </w:numPr>
        <w:jc w:val="both"/>
      </w:pPr>
      <w:r>
        <w:t>Dokazilo, da je bil vlagatelj prijavljen na zavodu za zaposlovanje najmanj 6 mesecev pred realizacijo samozaposlitve</w:t>
      </w:r>
      <w:r w:rsidR="00AD1A7F">
        <w:t xml:space="preserve">. </w:t>
      </w:r>
    </w:p>
    <w:p w14:paraId="15B5C248" w14:textId="77777777" w:rsidR="00AD1A7F" w:rsidRDefault="00AD1A7F" w:rsidP="00AD1A7F">
      <w:pPr>
        <w:jc w:val="both"/>
        <w:rPr>
          <w:u w:val="single"/>
        </w:rPr>
      </w:pPr>
      <w:r w:rsidRPr="004E6324">
        <w:rPr>
          <w:u w:val="single"/>
        </w:rPr>
        <w:t xml:space="preserve">Upravičenec mora ohraniti samozaposlitev vsaj dve leti. </w:t>
      </w:r>
    </w:p>
    <w:p w14:paraId="0B2D09CD" w14:textId="33BAF1AE" w:rsidR="00355C9B" w:rsidRPr="00355C9B" w:rsidRDefault="00355C9B" w:rsidP="00AD1A7F">
      <w:pPr>
        <w:jc w:val="both"/>
        <w:rPr>
          <w:b/>
          <w:bCs/>
          <w:u w:val="single"/>
        </w:rPr>
      </w:pPr>
      <w:r w:rsidRPr="00355C9B">
        <w:rPr>
          <w:b/>
          <w:bCs/>
          <w:u w:val="single"/>
        </w:rPr>
        <w:t>Nakup nove opreme in nematerialne investicije</w:t>
      </w:r>
    </w:p>
    <w:p w14:paraId="78EAF7DB" w14:textId="77777777" w:rsidR="005E6A6F" w:rsidRDefault="005E6A6F" w:rsidP="00AD1A7F">
      <w:pPr>
        <w:jc w:val="both"/>
      </w:pPr>
      <w:r>
        <w:t>Vlagatelj mora k vlogi za nakup nove opreme in nematerialne investicije predložiti naslednja dokazila:</w:t>
      </w:r>
    </w:p>
    <w:p w14:paraId="69337322" w14:textId="77777777" w:rsidR="005E6A6F" w:rsidRDefault="005E6A6F" w:rsidP="005E6A6F">
      <w:pPr>
        <w:pStyle w:val="Odstavekseznama"/>
        <w:numPr>
          <w:ilvl w:val="0"/>
          <w:numId w:val="5"/>
        </w:numPr>
        <w:jc w:val="both"/>
      </w:pPr>
      <w:r>
        <w:t>Potrdilo o stalnem prebivališču v občini Duplek, ki ne sme biti starejše od 30 dni</w:t>
      </w:r>
    </w:p>
    <w:p w14:paraId="75D4D2D0" w14:textId="77777777" w:rsidR="005E6A6F" w:rsidRDefault="005E6A6F" w:rsidP="005E6A6F">
      <w:pPr>
        <w:pStyle w:val="Odstavekseznama"/>
        <w:numPr>
          <w:ilvl w:val="0"/>
          <w:numId w:val="5"/>
        </w:numPr>
        <w:jc w:val="both"/>
      </w:pPr>
      <w:r>
        <w:t>Dokazilo o opravljanju gospodarske dejavnosti (potrdilo AJPES) ali druga ustrezna dokazila v skladu z veljavno zakonodajo,</w:t>
      </w:r>
    </w:p>
    <w:p w14:paraId="00A8723F" w14:textId="1A3566FA" w:rsidR="005E6A6F" w:rsidRDefault="005E6A6F" w:rsidP="005E6A6F">
      <w:pPr>
        <w:pStyle w:val="Odstavekseznama"/>
        <w:numPr>
          <w:ilvl w:val="0"/>
          <w:numId w:val="5"/>
        </w:numPr>
        <w:jc w:val="both"/>
      </w:pPr>
      <w:r>
        <w:t xml:space="preserve">Dokazila o investicijskih vlaganjih </w:t>
      </w:r>
      <w:bookmarkStart w:id="0" w:name="_Hlk40427381"/>
      <w:r>
        <w:t xml:space="preserve">v </w:t>
      </w:r>
      <w:r w:rsidR="00AE0298">
        <w:t xml:space="preserve">obdobju od </w:t>
      </w:r>
      <w:r w:rsidR="00D96C17">
        <w:t>3</w:t>
      </w:r>
      <w:r w:rsidR="00AE0298">
        <w:t>1.1</w:t>
      </w:r>
      <w:r w:rsidR="00D96C17">
        <w:t>0</w:t>
      </w:r>
      <w:r w:rsidR="00AE0298">
        <w:t>.20</w:t>
      </w:r>
      <w:r w:rsidR="00F35812">
        <w:t>2</w:t>
      </w:r>
      <w:r w:rsidR="00857517">
        <w:t>3</w:t>
      </w:r>
      <w:r w:rsidR="00AE0298">
        <w:t xml:space="preserve"> do 3</w:t>
      </w:r>
      <w:r w:rsidR="00D96C17">
        <w:t>1</w:t>
      </w:r>
      <w:r w:rsidR="00AE0298">
        <w:t>.1</w:t>
      </w:r>
      <w:r w:rsidR="00D96C17">
        <w:t>0</w:t>
      </w:r>
      <w:r w:rsidR="00AE0298">
        <w:t>.202</w:t>
      </w:r>
      <w:r w:rsidR="00857517">
        <w:t>4</w:t>
      </w:r>
      <w:r>
        <w:t xml:space="preserve"> </w:t>
      </w:r>
      <w:bookmarkEnd w:id="0"/>
      <w:r>
        <w:t>(računi, potrdila o plačilu teh računov, slikovno gradivo</w:t>
      </w:r>
      <w:r w:rsidR="00C767D2">
        <w:t>)</w:t>
      </w:r>
    </w:p>
    <w:p w14:paraId="593397F4" w14:textId="77777777" w:rsidR="005E6A6F" w:rsidRDefault="005E6A6F" w:rsidP="005E6A6F">
      <w:pPr>
        <w:pStyle w:val="Odstavekseznama"/>
        <w:numPr>
          <w:ilvl w:val="0"/>
          <w:numId w:val="5"/>
        </w:numPr>
        <w:jc w:val="both"/>
      </w:pPr>
      <w:r>
        <w:t xml:space="preserve">Izjavo, da nimajo neporavnanih obveznosti do občine Duplek . </w:t>
      </w:r>
    </w:p>
    <w:p w14:paraId="2337F809" w14:textId="77777777" w:rsidR="00355C9B" w:rsidRDefault="00355C9B" w:rsidP="00355C9B">
      <w:pPr>
        <w:jc w:val="both"/>
      </w:pPr>
    </w:p>
    <w:p w14:paraId="2A583C5D" w14:textId="77777777" w:rsidR="00355C9B" w:rsidRPr="00355C9B" w:rsidRDefault="00355C9B" w:rsidP="00355C9B">
      <w:pPr>
        <w:spacing w:after="0"/>
        <w:jc w:val="both"/>
        <w:rPr>
          <w:rFonts w:cs="Arial"/>
          <w:b/>
          <w:bCs/>
          <w:szCs w:val="22"/>
          <w:u w:val="single"/>
        </w:rPr>
      </w:pPr>
      <w:r w:rsidRPr="00355C9B">
        <w:rPr>
          <w:rFonts w:cs="Arial"/>
          <w:b/>
          <w:bCs/>
          <w:szCs w:val="22"/>
          <w:u w:val="single"/>
        </w:rPr>
        <w:t>Upravičeni stroški so stroški nakupa opreme in nematerialne opreme brez DDV (neto vrednosti).</w:t>
      </w:r>
    </w:p>
    <w:p w14:paraId="2B5946E8" w14:textId="77777777" w:rsidR="005E6A6F" w:rsidRDefault="005E6A6F" w:rsidP="00AD1A7F">
      <w:pPr>
        <w:jc w:val="both"/>
      </w:pPr>
    </w:p>
    <w:p w14:paraId="1B01FA5D" w14:textId="77777777" w:rsidR="00AD1A7F" w:rsidRPr="00977D7E" w:rsidRDefault="00AD1A7F" w:rsidP="00AD1A7F">
      <w:pPr>
        <w:pStyle w:val="Odstavekseznama"/>
        <w:numPr>
          <w:ilvl w:val="0"/>
          <w:numId w:val="1"/>
        </w:numPr>
        <w:jc w:val="both"/>
        <w:rPr>
          <w:b/>
          <w:u w:val="single"/>
        </w:rPr>
      </w:pPr>
      <w:r w:rsidRPr="00977D7E">
        <w:rPr>
          <w:b/>
          <w:u w:val="single"/>
        </w:rPr>
        <w:t>Nadzor in sankcije</w:t>
      </w:r>
    </w:p>
    <w:p w14:paraId="35EE9196" w14:textId="77777777" w:rsidR="00AD1A7F" w:rsidRDefault="00AD1A7F" w:rsidP="00AD1A7F">
      <w:pPr>
        <w:jc w:val="both"/>
      </w:pPr>
      <w:r>
        <w:t>Medsebojne obveznosti med upravičencem do pomoči in občino se uredijo s pogodbo. Kontrolo nad izvajanjem pogodb opravlja pristojni občinski upravni organ.</w:t>
      </w:r>
    </w:p>
    <w:p w14:paraId="1C53EC21" w14:textId="77777777" w:rsidR="00AD1A7F" w:rsidRDefault="00AD1A7F" w:rsidP="00AD1A7F">
      <w:pPr>
        <w:jc w:val="both"/>
      </w:pPr>
      <w:r>
        <w:t>V primeru, da se ugotovilo, da sredstva niso bila porabljena za namen, za katerega so bila dodeljena, ali so bila dodeljena na podlagi neresničnih podatkov ali je prejemnik prekršil druga določila pogodbe, je občina na predlog pristojnega občinskega upravnega organa upravičena zahtevati vračilo dodeljenih sredstev s pripadajočimi zakonitimi zamudnimi obrestmi za obdobje od dneva nakazila dalje.</w:t>
      </w:r>
    </w:p>
    <w:p w14:paraId="5A967026" w14:textId="77777777" w:rsidR="00AD1A7F" w:rsidRDefault="00AD1A7F" w:rsidP="00AD1A7F">
      <w:pPr>
        <w:jc w:val="both"/>
      </w:pPr>
      <w:r>
        <w:t>V kolikor se iz kateri koli razlogov prekine samozaposlitev v predpisanem roku</w:t>
      </w:r>
      <w:r w:rsidR="006D75DF">
        <w:t>,</w:t>
      </w:r>
      <w:r>
        <w:t xml:space="preserve"> je prejemnik sredstva dolžan vrniti vključno z zakonsko določenimi zamudnimi obrestmi. Prejemnik sredstev mora na zahtevo občinskega upravnega organa dokazati, da je ohranil samozaposlitev vsaj dve leti od prejema akta o dodelitvi sredstev.  </w:t>
      </w:r>
    </w:p>
    <w:p w14:paraId="58594A8E" w14:textId="77777777" w:rsidR="00FF583A" w:rsidRDefault="00FF583A" w:rsidP="00AD1A7F">
      <w:pPr>
        <w:jc w:val="both"/>
      </w:pPr>
      <w:r>
        <w:t>Materialna ali nematerialna investicija mora ostati v lasti upravičenca najmanj dve leti po končani investiciji oziroma se lahko pred iztekom tega obdobja nadomesti z novo, sodobnejšo opremo za enako dejavnost.</w:t>
      </w:r>
    </w:p>
    <w:p w14:paraId="748E00E0" w14:textId="77777777" w:rsidR="00AD1A7F" w:rsidRPr="00977D7E" w:rsidRDefault="00AD1A7F" w:rsidP="00AD1A7F">
      <w:pPr>
        <w:pStyle w:val="Odstavekseznama"/>
        <w:numPr>
          <w:ilvl w:val="0"/>
          <w:numId w:val="1"/>
        </w:numPr>
        <w:jc w:val="both"/>
        <w:rPr>
          <w:b/>
          <w:u w:val="single"/>
        </w:rPr>
      </w:pPr>
      <w:r w:rsidRPr="00977D7E">
        <w:rPr>
          <w:b/>
          <w:u w:val="single"/>
        </w:rPr>
        <w:t>Vsebina prijave, rok za predložitev prijav in način predložitve</w:t>
      </w:r>
    </w:p>
    <w:p w14:paraId="06C482AC" w14:textId="32D49FA7" w:rsidR="00AD1A7F" w:rsidRDefault="00AD1A7F" w:rsidP="00AD1A7F">
      <w:pPr>
        <w:jc w:val="both"/>
      </w:pPr>
      <w:r>
        <w:t xml:space="preserve">Prijava mora biti izpolnjena na ustreznih prijavnih obrazcih in mora vsebovati vse obvezne priloge in podatke, določene v razpisni dokumentaciji. Prijavitelji morajo vloge oddati osebno ali po pošti kot priporočeno pošiljko (velja datum poštnega žiga) na naslov: Občina Duplek, </w:t>
      </w:r>
      <w:r w:rsidR="00170596">
        <w:t>Trg slovenske osamosvojitve 1</w:t>
      </w:r>
      <w:r>
        <w:t>, 2241 Spodnji Duplek najkasneje do</w:t>
      </w:r>
      <w:r w:rsidRPr="005F4608">
        <w:rPr>
          <w:b/>
          <w:bCs/>
          <w:u w:val="single"/>
        </w:rPr>
        <w:t xml:space="preserve"> </w:t>
      </w:r>
      <w:r w:rsidR="00355C9B">
        <w:rPr>
          <w:b/>
          <w:bCs/>
          <w:u w:val="single"/>
        </w:rPr>
        <w:t>31</w:t>
      </w:r>
      <w:r w:rsidR="003D765F">
        <w:rPr>
          <w:b/>
          <w:bCs/>
          <w:u w:val="single"/>
        </w:rPr>
        <w:t>.10.2024</w:t>
      </w:r>
      <w:r>
        <w:t xml:space="preserve"> </w:t>
      </w:r>
    </w:p>
    <w:p w14:paraId="3BD5A62D" w14:textId="5F53B997" w:rsidR="00AD1A7F" w:rsidRDefault="00AD1A7F" w:rsidP="00AD1A7F">
      <w:pPr>
        <w:jc w:val="both"/>
      </w:pPr>
      <w:r>
        <w:lastRenderedPageBreak/>
        <w:t>Prijave morajo biti oddane v zaprti ovojnici z oznako: »</w:t>
      </w:r>
      <w:r w:rsidRPr="004E6324">
        <w:rPr>
          <w:b/>
          <w:bCs/>
        </w:rPr>
        <w:t>NE ODPIRAJ, JAVNI RAZPIS - PODJETNIŠTVO 20</w:t>
      </w:r>
      <w:r w:rsidR="006D75DF" w:rsidRPr="004E6324">
        <w:rPr>
          <w:b/>
          <w:bCs/>
        </w:rPr>
        <w:t>2</w:t>
      </w:r>
      <w:r w:rsidR="003D765F">
        <w:rPr>
          <w:b/>
          <w:bCs/>
        </w:rPr>
        <w:t>4</w:t>
      </w:r>
      <w:r w:rsidRPr="004E6324">
        <w:rPr>
          <w:b/>
          <w:bCs/>
        </w:rPr>
        <w:t>«.</w:t>
      </w:r>
      <w:r>
        <w:t xml:space="preserve"> </w:t>
      </w:r>
    </w:p>
    <w:p w14:paraId="1D6ED8DD" w14:textId="62158417" w:rsidR="003D765F" w:rsidRDefault="00AD1A7F" w:rsidP="00AD1A7F">
      <w:pPr>
        <w:jc w:val="both"/>
      </w:pPr>
      <w:r>
        <w:t xml:space="preserve">Na hrbtni strani mora biti naveden polni naslov pošiljatelja. Veljavne bodo prijave, ki bodo pravilno označene in pravočasno oddane. Neveljavne prijave ne bodo obravnavane. </w:t>
      </w:r>
    </w:p>
    <w:p w14:paraId="66695B23" w14:textId="77777777" w:rsidR="00AD1A7F" w:rsidRPr="00894EF9" w:rsidRDefault="00AD1A7F" w:rsidP="00AD1A7F">
      <w:pPr>
        <w:pStyle w:val="Odstavekseznama"/>
        <w:numPr>
          <w:ilvl w:val="0"/>
          <w:numId w:val="1"/>
        </w:numPr>
        <w:jc w:val="both"/>
        <w:rPr>
          <w:b/>
        </w:rPr>
      </w:pPr>
      <w:r w:rsidRPr="00894EF9">
        <w:rPr>
          <w:b/>
        </w:rPr>
        <w:t>Datum odpiranja prijav in obvestilo o izidu javnega razpisa</w:t>
      </w:r>
    </w:p>
    <w:p w14:paraId="72DA4A18" w14:textId="77777777" w:rsidR="00AD1A7F" w:rsidRDefault="00AD1A7F" w:rsidP="00AD1A7F">
      <w:pPr>
        <w:jc w:val="both"/>
      </w:pPr>
      <w:r>
        <w:t xml:space="preserve">Prijave, prispele na javni razpis, odpira in obravnava strokovna komisija imenovana s strani župana (v nadaljevanju: komisija). Odpiranje prijav ni javno. Komisija bo v roku 10 dni po končanem razpisu odprla pravočasno prejete prijave in ugotovila ustreznost prijav. </w:t>
      </w:r>
    </w:p>
    <w:p w14:paraId="3B5968A4" w14:textId="77777777" w:rsidR="00AD1A7F" w:rsidRDefault="00AD1A7F" w:rsidP="00AD1A7F">
      <w:pPr>
        <w:jc w:val="both"/>
      </w:pPr>
      <w:r>
        <w:t xml:space="preserve">Nepravočasno prispele prijave bo komisija s sklepom zavrgla. </w:t>
      </w:r>
    </w:p>
    <w:p w14:paraId="70102109" w14:textId="77777777" w:rsidR="00AD1A7F" w:rsidRDefault="00AD1A7F" w:rsidP="00AD1A7F">
      <w:pPr>
        <w:jc w:val="both"/>
      </w:pPr>
      <w:r>
        <w:t xml:space="preserve">V kolikor bo komisija ugotovila, da prijava ni popolna oziroma je nerazumljiva, bo pozvala prijavitelja, da v roku </w:t>
      </w:r>
      <w:r w:rsidR="00170596">
        <w:t>5</w:t>
      </w:r>
      <w:r>
        <w:t xml:space="preserve"> dni odpravi pomanjkljivosti oziroma, da prijavo ustrezno dopolni. </w:t>
      </w:r>
    </w:p>
    <w:p w14:paraId="35D03EB8" w14:textId="77777777" w:rsidR="00AD1A7F" w:rsidRDefault="00AD1A7F" w:rsidP="00AD1A7F">
      <w:pPr>
        <w:jc w:val="both"/>
      </w:pPr>
      <w:r>
        <w:t xml:space="preserve">Dopolnjeno prijavo morajo prijavitelji dostaviti osebno ali poslati v zaprti ovojnici na naslov: Občina Duplek, </w:t>
      </w:r>
      <w:r w:rsidR="00170596">
        <w:t>Trg slovenske osamosvojitve 1</w:t>
      </w:r>
      <w:r>
        <w:t xml:space="preserve">, 2241 Spodnji Duplek. </w:t>
      </w:r>
    </w:p>
    <w:p w14:paraId="1102FAC7" w14:textId="77777777" w:rsidR="00AD1A7F" w:rsidRDefault="00AD1A7F" w:rsidP="00AD1A7F">
      <w:pPr>
        <w:jc w:val="both"/>
      </w:pPr>
      <w:r>
        <w:t xml:space="preserve">Šteje se, da je dopolnjena prijava prispela pravočasno, če je bila zadnji dan roka za oddajo dopolnjenih prijav oddana na pošti s priporočeno pošiljko ali tega dne oddana v prostorih Občine Duplek. </w:t>
      </w:r>
    </w:p>
    <w:p w14:paraId="3A5B6748" w14:textId="6262C35A" w:rsidR="00AD1A7F" w:rsidRDefault="00AD1A7F" w:rsidP="00AD1A7F">
      <w:pPr>
        <w:jc w:val="both"/>
      </w:pPr>
      <w:r>
        <w:t>Na ovojnici mora biti na vidnem mestu napis »</w:t>
      </w:r>
      <w:r w:rsidRPr="004E6324">
        <w:rPr>
          <w:b/>
          <w:bCs/>
        </w:rPr>
        <w:t>NE ODPIRAJ, DOPOLNJENA PRIJAVA ZA JAVNI RAZPIS PODJETNIŠTVO 20</w:t>
      </w:r>
      <w:r w:rsidR="00FA27F0" w:rsidRPr="004E6324">
        <w:rPr>
          <w:b/>
          <w:bCs/>
        </w:rPr>
        <w:t>2</w:t>
      </w:r>
      <w:r w:rsidR="003D765F">
        <w:rPr>
          <w:b/>
          <w:bCs/>
        </w:rPr>
        <w:t>4</w:t>
      </w:r>
      <w:r w:rsidRPr="004E6324">
        <w:rPr>
          <w:b/>
          <w:bCs/>
        </w:rPr>
        <w:t xml:space="preserve"> </w:t>
      </w:r>
      <w:r>
        <w:t xml:space="preserve">in na hrbtni strani polni naslov pošiljatelja. </w:t>
      </w:r>
    </w:p>
    <w:p w14:paraId="5F95F777" w14:textId="77777777" w:rsidR="00AD1A7F" w:rsidRDefault="00AD1A7F" w:rsidP="00AD1A7F">
      <w:pPr>
        <w:jc w:val="both"/>
      </w:pPr>
      <w:r>
        <w:t xml:space="preserve">Nepopolne prijave, ki jih vlagatelji ne bodo dopolnili v navedem roku, se zavržejo. Občina Duplek bo z upravičenci sklenila pogodbe, v katerih bodo navedeni podrobnejši pogoji koriščenja sredstev. </w:t>
      </w:r>
    </w:p>
    <w:p w14:paraId="174386EB" w14:textId="77777777" w:rsidR="00AD1A7F" w:rsidRPr="00894EF9" w:rsidRDefault="00AD1A7F" w:rsidP="00AD1A7F">
      <w:pPr>
        <w:pStyle w:val="Odstavekseznama"/>
        <w:numPr>
          <w:ilvl w:val="0"/>
          <w:numId w:val="1"/>
        </w:numPr>
        <w:jc w:val="both"/>
        <w:rPr>
          <w:b/>
        </w:rPr>
      </w:pPr>
      <w:r w:rsidRPr="00894EF9">
        <w:rPr>
          <w:b/>
        </w:rPr>
        <w:t>Kraj in čas, kjer lahko zainteresirani dvignejo razpisno dokumentacijo</w:t>
      </w:r>
    </w:p>
    <w:p w14:paraId="149BB46C" w14:textId="128AEABE" w:rsidR="00AD1A7F" w:rsidRDefault="00AD1A7F" w:rsidP="00AD1A7F">
      <w:pPr>
        <w:jc w:val="both"/>
      </w:pPr>
      <w:r>
        <w:t xml:space="preserve">Razpisna dokumentacija je od dneva objave javnega razpisa do izteka prijavnega roka dosegljiva na spletni strani Občine Duplek: </w:t>
      </w:r>
      <w:hyperlink r:id="rId8" w:history="1">
        <w:r w:rsidR="004E6324" w:rsidRPr="003A382B">
          <w:rPr>
            <w:rStyle w:val="Hiperpovezava"/>
          </w:rPr>
          <w:t>www.duplek.si</w:t>
        </w:r>
      </w:hyperlink>
      <w:r w:rsidRPr="00FF583A">
        <w:rPr>
          <w:color w:val="auto"/>
        </w:rPr>
        <w:t>.</w:t>
      </w:r>
      <w:r w:rsidR="004E6324">
        <w:rPr>
          <w:color w:val="auto"/>
        </w:rPr>
        <w:t xml:space="preserve"> </w:t>
      </w:r>
      <w:r>
        <w:t xml:space="preserve">Zainteresirani prijavitelji jo v tem roku lahko dvignejo tudi v sprejemni pisarni Občine Duplek, </w:t>
      </w:r>
      <w:r w:rsidR="00170596">
        <w:t>Trg slovenske osamosvojitve 1</w:t>
      </w:r>
      <w:r>
        <w:t xml:space="preserve">, 2241 Spodnji Duplek, in sicer v času uradnih ur. </w:t>
      </w:r>
    </w:p>
    <w:p w14:paraId="7251848B" w14:textId="77777777" w:rsidR="00857517" w:rsidRDefault="00857517" w:rsidP="00AD1A7F">
      <w:pPr>
        <w:jc w:val="both"/>
      </w:pPr>
    </w:p>
    <w:p w14:paraId="64A117EA" w14:textId="77777777" w:rsidR="00857517" w:rsidRDefault="00857517" w:rsidP="00AD1A7F">
      <w:pPr>
        <w:jc w:val="both"/>
      </w:pPr>
    </w:p>
    <w:p w14:paraId="2FF6FC05" w14:textId="6E795326" w:rsidR="00170596" w:rsidRDefault="00AD1A7F" w:rsidP="00AD1A7F">
      <w:pPr>
        <w:jc w:val="both"/>
      </w:pPr>
      <w:r>
        <w:t>Dodatne informacije lahko dobite na tel. 02 684 09 1</w:t>
      </w:r>
      <w:r w:rsidR="00C767D2">
        <w:t>8</w:t>
      </w:r>
      <w:r>
        <w:t xml:space="preserve"> (</w:t>
      </w:r>
      <w:r w:rsidR="00C767D2">
        <w:t>Tjaša Simonič</w:t>
      </w:r>
      <w:r>
        <w:t>) ali po elektronski pošti:</w:t>
      </w:r>
      <w:r w:rsidR="00170596">
        <w:t xml:space="preserve"> </w:t>
      </w:r>
      <w:hyperlink r:id="rId9" w:history="1">
        <w:r w:rsidR="00C767D2" w:rsidRPr="001B49D9">
          <w:rPr>
            <w:rStyle w:val="Hiperpovezava"/>
          </w:rPr>
          <w:t>tjasa.simonic@duplek.si</w:t>
        </w:r>
      </w:hyperlink>
      <w:r>
        <w:t>.</w:t>
      </w:r>
    </w:p>
    <w:p w14:paraId="2CF7EF82" w14:textId="3BF8B6A1" w:rsidR="00403DEE" w:rsidRDefault="00403DEE" w:rsidP="00403DEE">
      <w:pPr>
        <w:spacing w:after="0"/>
      </w:pPr>
      <w:r>
        <w:rPr>
          <w:b/>
          <w:bCs/>
        </w:rPr>
        <w:t xml:space="preserve">    </w:t>
      </w:r>
      <w:r w:rsidRPr="00F91DD0">
        <w:t xml:space="preserve">Številka: </w:t>
      </w:r>
      <w:r w:rsidR="00510668">
        <w:t>41010-12/2024-1</w:t>
      </w:r>
    </w:p>
    <w:p w14:paraId="7F3C1ABA" w14:textId="6370D15F" w:rsidR="003D765F" w:rsidRDefault="00403DEE" w:rsidP="00403DEE">
      <w:pPr>
        <w:spacing w:after="0"/>
      </w:pPr>
      <w:r w:rsidRPr="00F91DD0">
        <w:t xml:space="preserve">    </w:t>
      </w:r>
      <w:r>
        <w:t xml:space="preserve">Datum: </w:t>
      </w:r>
      <w:r w:rsidR="00510668">
        <w:t>23.9.2024</w:t>
      </w:r>
    </w:p>
    <w:p w14:paraId="364D1575" w14:textId="77777777" w:rsidR="003D765F" w:rsidRDefault="003D765F" w:rsidP="00403DEE">
      <w:pPr>
        <w:spacing w:after="0"/>
      </w:pPr>
    </w:p>
    <w:p w14:paraId="473B982D" w14:textId="77777777" w:rsidR="00510668" w:rsidRDefault="00510668" w:rsidP="00403DEE">
      <w:pPr>
        <w:spacing w:after="0"/>
      </w:pPr>
    </w:p>
    <w:p w14:paraId="3EAC2358" w14:textId="463CF123" w:rsidR="00403DEE" w:rsidRDefault="00403DEE" w:rsidP="003D765F">
      <w:pPr>
        <w:spacing w:after="0"/>
        <w:jc w:val="center"/>
        <w:rPr>
          <w:b/>
          <w:bCs/>
        </w:rPr>
      </w:pPr>
      <w:r>
        <w:rPr>
          <w:b/>
          <w:bCs/>
        </w:rPr>
        <w:t>Mitja HORVAT</w:t>
      </w:r>
    </w:p>
    <w:p w14:paraId="6CD4CDFE" w14:textId="1105A18A" w:rsidR="00403DEE" w:rsidRPr="00F91DD0" w:rsidRDefault="00403DEE" w:rsidP="003D765F">
      <w:pPr>
        <w:spacing w:after="0"/>
        <w:jc w:val="center"/>
        <w:rPr>
          <w:b/>
          <w:bCs/>
        </w:rPr>
      </w:pPr>
      <w:r>
        <w:rPr>
          <w:b/>
          <w:bCs/>
        </w:rPr>
        <w:t>Župan</w:t>
      </w:r>
    </w:p>
    <w:p w14:paraId="4525FF78" w14:textId="6584A698" w:rsidR="00C41ECB" w:rsidRPr="00C767D2" w:rsidRDefault="00C41ECB" w:rsidP="00403DEE">
      <w:pPr>
        <w:rPr>
          <w:b/>
          <w:bCs/>
        </w:rPr>
      </w:pPr>
    </w:p>
    <w:sectPr w:rsidR="00C41ECB" w:rsidRPr="00C767D2" w:rsidSect="00AD1A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F8E16" w14:textId="77777777" w:rsidR="00F70579" w:rsidRDefault="00F70579" w:rsidP="00AD1A7F">
      <w:pPr>
        <w:spacing w:after="0" w:line="240" w:lineRule="auto"/>
      </w:pPr>
      <w:r>
        <w:separator/>
      </w:r>
    </w:p>
  </w:endnote>
  <w:endnote w:type="continuationSeparator" w:id="0">
    <w:p w14:paraId="5A470964" w14:textId="77777777" w:rsidR="00F70579" w:rsidRDefault="00F70579" w:rsidP="00AD1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3E449" w14:textId="77777777" w:rsidR="00F70579" w:rsidRDefault="00F70579" w:rsidP="00AD1A7F">
      <w:pPr>
        <w:spacing w:after="0" w:line="240" w:lineRule="auto"/>
      </w:pPr>
      <w:r>
        <w:separator/>
      </w:r>
    </w:p>
  </w:footnote>
  <w:footnote w:type="continuationSeparator" w:id="0">
    <w:p w14:paraId="69AC18E3" w14:textId="77777777" w:rsidR="00F70579" w:rsidRDefault="00F70579" w:rsidP="00AD1A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C7DDE"/>
    <w:multiLevelType w:val="hybridMultilevel"/>
    <w:tmpl w:val="4B40306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77A01B4"/>
    <w:multiLevelType w:val="hybridMultilevel"/>
    <w:tmpl w:val="2AAA1240"/>
    <w:lvl w:ilvl="0" w:tplc="699C1E0C">
      <w:start w:val="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B433981"/>
    <w:multiLevelType w:val="hybridMultilevel"/>
    <w:tmpl w:val="0EF422C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78801FC"/>
    <w:multiLevelType w:val="hybridMultilevel"/>
    <w:tmpl w:val="65CA7FC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EF977D1"/>
    <w:multiLevelType w:val="hybridMultilevel"/>
    <w:tmpl w:val="AD7AC492"/>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38F67657"/>
    <w:multiLevelType w:val="hybridMultilevel"/>
    <w:tmpl w:val="B7F49AF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940794D"/>
    <w:multiLevelType w:val="hybridMultilevel"/>
    <w:tmpl w:val="F04E9FBE"/>
    <w:lvl w:ilvl="0" w:tplc="4A0ABF0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E863D5B"/>
    <w:multiLevelType w:val="hybridMultilevel"/>
    <w:tmpl w:val="3BFA53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8590F65"/>
    <w:multiLevelType w:val="hybridMultilevel"/>
    <w:tmpl w:val="6B0AC3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E7326EB"/>
    <w:multiLevelType w:val="hybridMultilevel"/>
    <w:tmpl w:val="8D90455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667848F2"/>
    <w:multiLevelType w:val="hybridMultilevel"/>
    <w:tmpl w:val="30CA0D4A"/>
    <w:lvl w:ilvl="0" w:tplc="699C1E0C">
      <w:start w:val="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A532FAD"/>
    <w:multiLevelType w:val="hybridMultilevel"/>
    <w:tmpl w:val="EF52DD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1371777"/>
    <w:multiLevelType w:val="hybridMultilevel"/>
    <w:tmpl w:val="FFA63DCC"/>
    <w:lvl w:ilvl="0" w:tplc="A58A0C3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4261862"/>
    <w:multiLevelType w:val="hybridMultilevel"/>
    <w:tmpl w:val="38906252"/>
    <w:lvl w:ilvl="0" w:tplc="5C1AEF9E">
      <w:start w:val="1"/>
      <w:numFmt w:val="lowerLetter"/>
      <w:lvlText w:val="%1)"/>
      <w:lvlJc w:val="left"/>
      <w:pPr>
        <w:ind w:left="360" w:hanging="360"/>
      </w:pPr>
      <w:rPr>
        <w:rFonts w:hint="default"/>
        <w:b/>
        <w:bCs/>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1120143448">
    <w:abstractNumId w:val="6"/>
  </w:num>
  <w:num w:numId="2" w16cid:durableId="407193947">
    <w:abstractNumId w:val="12"/>
  </w:num>
  <w:num w:numId="3" w16cid:durableId="218636830">
    <w:abstractNumId w:val="4"/>
  </w:num>
  <w:num w:numId="4" w16cid:durableId="1460801526">
    <w:abstractNumId w:val="8"/>
  </w:num>
  <w:num w:numId="5" w16cid:durableId="1689603363">
    <w:abstractNumId w:val="7"/>
  </w:num>
  <w:num w:numId="6" w16cid:durableId="1668050491">
    <w:abstractNumId w:val="11"/>
  </w:num>
  <w:num w:numId="7" w16cid:durableId="1506093447">
    <w:abstractNumId w:val="0"/>
  </w:num>
  <w:num w:numId="8" w16cid:durableId="1407998556">
    <w:abstractNumId w:val="9"/>
  </w:num>
  <w:num w:numId="9" w16cid:durableId="1525442204">
    <w:abstractNumId w:val="5"/>
  </w:num>
  <w:num w:numId="10" w16cid:durableId="468672995">
    <w:abstractNumId w:val="2"/>
  </w:num>
  <w:num w:numId="11" w16cid:durableId="1987319962">
    <w:abstractNumId w:val="1"/>
  </w:num>
  <w:num w:numId="12" w16cid:durableId="72817487">
    <w:abstractNumId w:val="10"/>
  </w:num>
  <w:num w:numId="13" w16cid:durableId="957029993">
    <w:abstractNumId w:val="3"/>
  </w:num>
  <w:num w:numId="14" w16cid:durableId="7750543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A7F"/>
    <w:rsid w:val="000234C3"/>
    <w:rsid w:val="00033E9D"/>
    <w:rsid w:val="000F495E"/>
    <w:rsid w:val="00170596"/>
    <w:rsid w:val="00175CE0"/>
    <w:rsid w:val="001849B5"/>
    <w:rsid w:val="001D14DC"/>
    <w:rsid w:val="001D7FC0"/>
    <w:rsid w:val="002E4705"/>
    <w:rsid w:val="003301EB"/>
    <w:rsid w:val="00355C9B"/>
    <w:rsid w:val="003D765F"/>
    <w:rsid w:val="00401A80"/>
    <w:rsid w:val="00403DEE"/>
    <w:rsid w:val="00426595"/>
    <w:rsid w:val="00490B09"/>
    <w:rsid w:val="004A10F6"/>
    <w:rsid w:val="004D54C8"/>
    <w:rsid w:val="004E6324"/>
    <w:rsid w:val="00510668"/>
    <w:rsid w:val="005548A3"/>
    <w:rsid w:val="00572003"/>
    <w:rsid w:val="005E6A6F"/>
    <w:rsid w:val="005F4608"/>
    <w:rsid w:val="0064063C"/>
    <w:rsid w:val="00643FBE"/>
    <w:rsid w:val="006B2808"/>
    <w:rsid w:val="006D75DF"/>
    <w:rsid w:val="007E0B7D"/>
    <w:rsid w:val="00857517"/>
    <w:rsid w:val="00883544"/>
    <w:rsid w:val="008E167C"/>
    <w:rsid w:val="009340A7"/>
    <w:rsid w:val="00982B67"/>
    <w:rsid w:val="00A8563D"/>
    <w:rsid w:val="00AA6369"/>
    <w:rsid w:val="00AD1A7F"/>
    <w:rsid w:val="00AD7EE0"/>
    <w:rsid w:val="00AE0298"/>
    <w:rsid w:val="00B732E5"/>
    <w:rsid w:val="00BA3316"/>
    <w:rsid w:val="00BB7FDC"/>
    <w:rsid w:val="00C106EA"/>
    <w:rsid w:val="00C33DB4"/>
    <w:rsid w:val="00C41ECB"/>
    <w:rsid w:val="00C459A8"/>
    <w:rsid w:val="00C767D2"/>
    <w:rsid w:val="00D62A3D"/>
    <w:rsid w:val="00D96C17"/>
    <w:rsid w:val="00DA6804"/>
    <w:rsid w:val="00DC6D07"/>
    <w:rsid w:val="00E5488E"/>
    <w:rsid w:val="00F35812"/>
    <w:rsid w:val="00F70579"/>
    <w:rsid w:val="00FA27F0"/>
    <w:rsid w:val="00FE2D9A"/>
    <w:rsid w:val="00FF583A"/>
    <w:rsid w:val="00FF690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2341"/>
  <w15:docId w15:val="{E429D251-6726-40D3-B2EC-5F960257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imes New Roman"/>
        <w:color w:val="000000"/>
        <w:sz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D1A7F"/>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AD1A7F"/>
    <w:pPr>
      <w:tabs>
        <w:tab w:val="center" w:pos="4536"/>
        <w:tab w:val="right" w:pos="9072"/>
      </w:tabs>
      <w:spacing w:after="0" w:line="240" w:lineRule="auto"/>
    </w:pPr>
  </w:style>
  <w:style w:type="character" w:customStyle="1" w:styleId="GlavaZnak">
    <w:name w:val="Glava Znak"/>
    <w:basedOn w:val="Privzetapisavaodstavka"/>
    <w:link w:val="Glava"/>
    <w:uiPriority w:val="99"/>
    <w:rsid w:val="00AD1A7F"/>
  </w:style>
  <w:style w:type="character" w:styleId="Hiperpovezava">
    <w:name w:val="Hyperlink"/>
    <w:basedOn w:val="Privzetapisavaodstavka"/>
    <w:uiPriority w:val="99"/>
    <w:unhideWhenUsed/>
    <w:rsid w:val="00AD1A7F"/>
    <w:rPr>
      <w:color w:val="0000FF" w:themeColor="hyperlink"/>
      <w:u w:val="single"/>
    </w:rPr>
  </w:style>
  <w:style w:type="paragraph" w:styleId="Odstavekseznama">
    <w:name w:val="List Paragraph"/>
    <w:basedOn w:val="Navaden"/>
    <w:uiPriority w:val="34"/>
    <w:qFormat/>
    <w:rsid w:val="00AD1A7F"/>
    <w:pPr>
      <w:ind w:left="720"/>
      <w:contextualSpacing/>
    </w:pPr>
  </w:style>
  <w:style w:type="paragraph" w:styleId="Noga">
    <w:name w:val="footer"/>
    <w:basedOn w:val="Navaden"/>
    <w:link w:val="NogaZnak"/>
    <w:uiPriority w:val="99"/>
    <w:unhideWhenUsed/>
    <w:rsid w:val="00AD1A7F"/>
    <w:pPr>
      <w:tabs>
        <w:tab w:val="center" w:pos="4536"/>
        <w:tab w:val="right" w:pos="9072"/>
      </w:tabs>
      <w:spacing w:after="0" w:line="240" w:lineRule="auto"/>
    </w:pPr>
  </w:style>
  <w:style w:type="character" w:customStyle="1" w:styleId="NogaZnak">
    <w:name w:val="Noga Znak"/>
    <w:basedOn w:val="Privzetapisavaodstavka"/>
    <w:link w:val="Noga"/>
    <w:uiPriority w:val="99"/>
    <w:rsid w:val="00AD1A7F"/>
  </w:style>
  <w:style w:type="character" w:styleId="SledenaHiperpovezava">
    <w:name w:val="FollowedHyperlink"/>
    <w:basedOn w:val="Privzetapisavaodstavka"/>
    <w:uiPriority w:val="99"/>
    <w:semiHidden/>
    <w:unhideWhenUsed/>
    <w:rsid w:val="00AD1A7F"/>
    <w:rPr>
      <w:color w:val="800080" w:themeColor="followedHyperlink"/>
      <w:u w:val="single"/>
    </w:rPr>
  </w:style>
  <w:style w:type="paragraph" w:styleId="Besedilooblaka">
    <w:name w:val="Balloon Text"/>
    <w:basedOn w:val="Navaden"/>
    <w:link w:val="BesedilooblakaZnak"/>
    <w:uiPriority w:val="99"/>
    <w:semiHidden/>
    <w:unhideWhenUsed/>
    <w:rsid w:val="00AD1A7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D1A7F"/>
    <w:rPr>
      <w:rFonts w:ascii="Tahoma" w:hAnsi="Tahoma" w:cs="Tahoma"/>
      <w:sz w:val="16"/>
      <w:szCs w:val="16"/>
    </w:rPr>
  </w:style>
  <w:style w:type="character" w:styleId="Nerazreenaomemba">
    <w:name w:val="Unresolved Mention"/>
    <w:basedOn w:val="Privzetapisavaodstavka"/>
    <w:uiPriority w:val="99"/>
    <w:semiHidden/>
    <w:unhideWhenUsed/>
    <w:rsid w:val="00C767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190523">
      <w:bodyDiv w:val="1"/>
      <w:marLeft w:val="0"/>
      <w:marRight w:val="0"/>
      <w:marTop w:val="0"/>
      <w:marBottom w:val="0"/>
      <w:divBdr>
        <w:top w:val="none" w:sz="0" w:space="0" w:color="auto"/>
        <w:left w:val="none" w:sz="0" w:space="0" w:color="auto"/>
        <w:bottom w:val="none" w:sz="0" w:space="0" w:color="auto"/>
        <w:right w:val="none" w:sz="0" w:space="0" w:color="auto"/>
      </w:divBdr>
    </w:div>
    <w:div w:id="154489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plek.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jasa.simonic@duplek.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C7D0375-AD76-4CF3-836F-EC4C6C049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1742</Words>
  <Characters>9933</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Purič</dc:creator>
  <cp:lastModifiedBy>Monika Kokol</cp:lastModifiedBy>
  <cp:revision>4</cp:revision>
  <cp:lastPrinted>2021-02-24T07:55:00Z</cp:lastPrinted>
  <dcterms:created xsi:type="dcterms:W3CDTF">2024-09-23T07:05:00Z</dcterms:created>
  <dcterms:modified xsi:type="dcterms:W3CDTF">2024-09-23T07:08:00Z</dcterms:modified>
</cp:coreProperties>
</file>